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910" w14:textId="77777777" w:rsidR="00750695" w:rsidRPr="00750695" w:rsidRDefault="00750695" w:rsidP="00750695">
      <w:pPr>
        <w:shd w:val="clear" w:color="auto" w:fill="FFFFFF"/>
        <w:spacing w:after="375" w:line="660" w:lineRule="atLeast"/>
        <w:jc w:val="center"/>
        <w:outlineLvl w:val="0"/>
        <w:rPr>
          <w:rFonts w:ascii="Noto Serif" w:eastAsia="Times New Roman" w:hAnsi="Noto Serif" w:cs="Noto Serif"/>
          <w:color w:val="A7275F"/>
          <w:kern w:val="36"/>
          <w:sz w:val="54"/>
          <w:szCs w:val="54"/>
          <w:lang w:eastAsia="ru-RU"/>
        </w:rPr>
      </w:pPr>
      <w:r w:rsidRPr="00750695">
        <w:rPr>
          <w:rFonts w:ascii="Noto Serif" w:eastAsia="Times New Roman" w:hAnsi="Noto Serif" w:cs="Noto Serif"/>
          <w:color w:val="A7275F"/>
          <w:kern w:val="36"/>
          <w:sz w:val="54"/>
          <w:szCs w:val="54"/>
          <w:lang w:eastAsia="ru-RU"/>
        </w:rPr>
        <w:t>Детский голос — тонкие струны души вашего ребенка</w:t>
      </w:r>
    </w:p>
    <w:p w14:paraId="2EBE4CFF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вопросами о том, почему у наших детей возникают проблемы с голосом, и как эти проблемы решить, родители обращаются все чаще. А число детей, имеющих измененный тембр – от легкой охриплости-</w:t>
      </w:r>
      <w:proofErr w:type="spell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гиперназальности</w:t>
      </w:r>
      <w:proofErr w:type="spell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до выраженных нарушений тональности и силы звучания голоса, постоянно растет. С чем это связано и как в таких случаях помочь ребенку? На эти вопросы сегодня отвечает ведущий специалист ОКДЦ, врач оториноларинголог – фониатр высшей категории Надежда Филоненко.</w:t>
      </w:r>
    </w:p>
    <w:p w14:paraId="559C9BD7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75069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Осторожно – голос!</w:t>
      </w:r>
    </w:p>
    <w:p w14:paraId="741372B3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Надо признать, что голосовые перегрузки, связанные с воспитанием ребенка в детских дошкольных учреждениях, занятия в вокальных и хоровых коллективах, где зачастую нет опытных педагогов, экологические и социальные проблемы, приводят к тому, что с детьми, страдающими заболеваниями голосового аппарата, врачу приходится сталкиваться все чаще.</w:t>
      </w:r>
    </w:p>
    <w:p w14:paraId="292436F0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К сожалению, и педагоги, и сами родители, редко вспоминают о том, что органы дыхания у детей отличаются некоторыми особенностями. Носовые ходы, глотка, гортань, трахея и бронхи у ребенка сравнительно узкие и покрыты нежной слизистой оболочкой, мышечная ткань этих органов развита слабо, хрящи гортани мягкие и легко сдавливаются. Поскольку грудная клетка у детей как бы приподнята, а ребра не могут опускаться при дыхании так низко, как у взрослых, дети не в состоянии делать глубокие вдохи, что, безусловно, ограничивает силу голоса и длительность звучания.</w:t>
      </w:r>
    </w:p>
    <w:p w14:paraId="6D5C5D0B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Наш ребенок растет и постоянно меняется. Но процесс этот происходит неравномерно. Это касается и голосового аппарата. Если рост носоглотки и околоносовых пазух в основном заканчивается к периоду полового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созревания ,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 12-14 годам, то все остальные органы завершают свой рост лишь с окончанием этого периода — условно к 18-19 годам.</w:t>
      </w:r>
    </w:p>
    <w:p w14:paraId="0B6A5042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75069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Почему теряется «серебристость»?</w:t>
      </w:r>
    </w:p>
    <w:p w14:paraId="08959EC4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br/>
        <w:t>Каждые 2-3 года голос ребенка меняет свои качества. Из «серебристого» с диапазоном звучания 5-6 нот он становится насыщенным, обретает полноту звучания, «металлический» оттенок. Постепенно увеличивается его диапазон, у подростков он может быть равен двум октавам.</w:t>
      </w:r>
    </w:p>
    <w:p w14:paraId="6EF86DD0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Как правило, становление голоса складывается по подражанию в возрасте до 7 лет, и зависит от того, каким были голос и манеры его использования у окружающих-родителей, педагогов, воспитателей, сверстников. Процесс</w:t>
      </w:r>
    </w:p>
    <w:p w14:paraId="4B99AFA2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Развития голоса у детей проходит 4 периода:</w:t>
      </w:r>
    </w:p>
    <w:p w14:paraId="61F3C96B" w14:textId="77777777" w:rsidR="00750695" w:rsidRPr="00750695" w:rsidRDefault="00750695" w:rsidP="0075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>Дошкольный (6-7 лет)</w:t>
      </w:r>
    </w:p>
    <w:p w14:paraId="6082F977" w14:textId="77777777" w:rsidR="00750695" w:rsidRPr="00750695" w:rsidRDefault="00750695" w:rsidP="0075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proofErr w:type="spellStart"/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>Домутационный</w:t>
      </w:r>
      <w:proofErr w:type="spellEnd"/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 xml:space="preserve"> (7-12 лет)</w:t>
      </w:r>
    </w:p>
    <w:p w14:paraId="1BA94424" w14:textId="77777777" w:rsidR="00750695" w:rsidRPr="00750695" w:rsidRDefault="00750695" w:rsidP="0075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>Мутационный (12-15 лет)</w:t>
      </w:r>
    </w:p>
    <w:p w14:paraId="47A7E0DC" w14:textId="77777777" w:rsidR="00750695" w:rsidRPr="00750695" w:rsidRDefault="00750695" w:rsidP="00750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proofErr w:type="spellStart"/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>Постмутационный</w:t>
      </w:r>
      <w:proofErr w:type="spellEnd"/>
      <w:r w:rsidRPr="00750695"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  <w:t xml:space="preserve"> (15-19 лет)</w:t>
      </w:r>
    </w:p>
    <w:p w14:paraId="0E6A3237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Дошкольный период характерен тем, что гортань у ребенка по сравнению с взрослыми имеет довольно высокое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положение .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Кроме того, во всех отделах гортани большое количество слизистых желез, лимфатической и соединительной ткани, они как бы заменяют собой некоторые отсутствующие внутренние мышцы гортани.</w:t>
      </w:r>
    </w:p>
    <w:p w14:paraId="1B1516BD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Голосовые мышцы, располагающиеся в толще голосовых складок, в виде отдельных пучков начинают формироваться с 5 лет и развиваются примерно к 11-12 годам, то есть уже во втором периоде — </w:t>
      </w:r>
      <w:proofErr w:type="spell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домутационном</w:t>
      </w:r>
      <w:proofErr w:type="spell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Поэтому у детей до 10 лет отмечается фальцетный механизм голосообразования, Голосовые складки у них никогда не смыкаются полностью, образуя щель в виде треугольника или линейной формы. Это и есть фальцет.</w:t>
      </w:r>
    </w:p>
    <w:p w14:paraId="13161154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К 11-12 годам голосовая мышца начинает оформляться в самостоятельную и принимать участие в процессе голосообразования. В этом возрасте появляется еще один механизм фонации — грудной. На нижних тонах диапазона появляется грудное звучание голоса, на высоких – по-прежнему остается фальцетное. При этом на низких тонах голосовые складки смыкаются полностью, на высоких отмечается узкая линейная щель, свойственная фальцету.</w:t>
      </w:r>
    </w:p>
    <w:p w14:paraId="50A36DA0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br/>
        <w:t>Затем наступает собственно мутация — период смены голоса, физиологическое состояние, связанное с изменением функции гортани и всего организма во время полового созревания. Обычно этот период проходит незаметно для ребенка и его родителей и не сопровождается какими-либо нарушениями, если процесс протекает медленно, постепенно. При остром течении мутации происходят резкие изменения в голосе — срывы, появление низких звуков, внезапное «соскакивание на фистулу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.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Такие изменения заметны и для ребенка, и для его родителей. Особенно ощущают эти симптомы поющие дети. У некоторых подростков голос становится грубым, хриплым, без модуляций.</w:t>
      </w:r>
    </w:p>
    <w:p w14:paraId="28B1701D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75069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Трудности подросткового возраста</w:t>
      </w:r>
    </w:p>
    <w:p w14:paraId="3A26CBF9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Мутация наступает в возрасте 12-15 лет. Причем, это характерно не только для мальчиков, но и для девочек. Хотя у девочек изменения голоса протекают обычно плавно, без скачков, без болезненных ощущений в гортани. В этот период появляются вторичные половые признаки. Ребенок </w:t>
      </w:r>
      <w:proofErr w:type="spell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повышенно</w:t>
      </w:r>
      <w:proofErr w:type="spell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нервозен. Происходят выраженные анатомические изменения в гортани: хрящи гортани увеличиваются в размерах (у мальчиков в продольном, а у девочек в поперечном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направлении )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Отмечается быстрый рост голосовых складок, в период мутации длина их у мальчиков увеличивается 1,5 раза, а у девочек только на одну треть.</w:t>
      </w:r>
    </w:p>
    <w:p w14:paraId="7D6BD536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Голос подростка понижается почти на октаву. Меняется и его тембр: голос из альта переходит в тенор, баритон или бас. У девочек наблюдается расширение диапазона как в сторону низких, так и в сторону высоких частот.</w:t>
      </w:r>
    </w:p>
    <w:p w14:paraId="2CDF7CF1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Мутационный период длится, как правило, 1-2 года, но иногда он может быть очень коротким (несколько дней-недель) или затянуться на несколько лет. Нередки случаи исключительно быстрой смены голоса: у мальчика, разговаривающего накануне детским голосом, вдруг обнаруживается голос взрослого мужчины. У ребят, много болевших в детстве, слабо развитых физически, половое созревание запаздывает. При этом значительно отстает в развитии и голосовой аппарат. В этих случаях голос может остаться инфантильным долгое время, даже в возрасте взрослого мужчины.</w:t>
      </w:r>
    </w:p>
    <w:p w14:paraId="14C8FB00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Причинами изменения голоса в период мутации считают нарушение координации функции наружных и внутренних мышц гортани и отсутствие </w:t>
      </w: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согласованности между дыханием и фонацией. У поющих детей в этот период отмечается небольшое понижение голоса, некоторое сужение его диапазона, высокие ноты, которые раньше брались легко, даются с трудом. Голосовые складки могут утолщаться, краснеть, отмечается обилие слизи на них. Это проявляется хрипотой различной степени выраженности, быстрым утомлением голоса, возникновением неожиданных срывов голоса при пении. У девочек в период мутации выраженные изменения голоса наблюдаются не часто, примерно в 40 % случаев. В дни менструации лучше освободить представительниц слабого пола от пения. Практический опыт фониатров и вокальных педагогов показал, что большинство детей в период мутации могут петь. Однако при этом требуется строгое соблюдение «охранительного режима» — не рекомендуется использовать репертуар взрослых певцов. Не стоит заниматься пением при явных изменениях голоса. А, главное, надо помнить о том, что подросткам, занимающимся вокалом, требуется опытный и внимательный педагог.</w:t>
      </w:r>
    </w:p>
    <w:p w14:paraId="7D51F37B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75069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Доктор вам поможет</w:t>
      </w:r>
    </w:p>
    <w:p w14:paraId="4BF6B6A3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Детский и подростковый возраст характеризуется неустойчивостью нервной системы. И не секрет, что </w:t>
      </w:r>
      <w:proofErr w:type="spell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послемутационному</w:t>
      </w:r>
      <w:proofErr w:type="spell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периоду свойственна особая ранимость. В этом возрасте голосовой аппарат быстро «устает». Чрезмерно громкое пение, крик, несоблюдение возрастного диапазона -пение «взрослых» песен, сольные выступления на эстраде, пение во время респираторного заболевания, все это может привести к значительным нарушениям голоса и развитию таких заболеваний, как узелки, полипы и кисты голосовых складок, хронический ларингит, подслизистая гематома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гортани ,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кровоизлияние в голосовую складку.</w:t>
      </w:r>
    </w:p>
    <w:p w14:paraId="52C955EB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Дети с повышенным темпераментом, о которых говорят, что они и минуты не сидят на месте, много разговаривают, кричат, часто страдают узелками голосовых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складок ,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(«узелками крикунов»). К вечеру голос у них «садится», хрипнет, ребенок говорит шепотом. Стрессовые ситуации, испуг, страх, переживание, особенно у девочек, могут явиться причиной психогенной афонии. Возникновению нарушений голоса у детей способствуют различные заболевания других органов: </w:t>
      </w:r>
      <w:proofErr w:type="spell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риносинуситы</w:t>
      </w:r>
      <w:proofErr w:type="spell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фарингиты, тонзиллиты, тугоухость, хронические бронхиты и трахеиты, болезни сердечно-сосудистой системы, эндокринные болезни.</w:t>
      </w:r>
    </w:p>
    <w:p w14:paraId="10F1F5E3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При любом нарушении голоса, особенно длительно сохраняющемся, требуется тщательное обследование ребенка. Для этого необходима </w:t>
      </w: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консультация оториноларинголога-фониатра с обязательным осмотром гортани. В ОКДЦ для такой диагностики используются различные методики, начиная от простой ларингоскопии с помощью гортанного зеркала и заканчивая проведением оптической эндоскопии гортани.</w:t>
      </w:r>
    </w:p>
    <w:p w14:paraId="2D72ACF4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Оптическая эндоскопия гортани может осуществляться как жестким эндоскопом, так и с помощью фиброскопа. Обе методики высоко информативны. Однако выявить мельчайшие изменения вибраторной активности голосовых складок, что очень важно у поющих детей, особенно в период мутации, позволяет только стробоскопия гортани.</w:t>
      </w:r>
    </w:p>
    <w:p w14:paraId="2361DBEB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При стробоскопическом исследовании гортани (специальном осмотре гортани в режиме импульсного света) во время фонации (произношении или пении гласных звуков) колебания голосовых складок становится видимым, что позволяет уточнить характер голосовых нарушений. Выполнить осмотр гортани этими методами можно с возраста 7-8 лет, в связи с эмоциональными и поведенческими особенностями маленького пациента. В более раннем возрасте такая процедура может быть выполнена только в условиях общего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обезболивания ,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 легким наркозом, который безопасен для организма.</w:t>
      </w:r>
    </w:p>
    <w:p w14:paraId="7C3E8096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Все знают, что любое заболевание легче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предупредить ,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чем лечить. То же можно сказать и о нарушения </w:t>
      </w:r>
      <w:proofErr w:type="gramStart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голоса..</w:t>
      </w:r>
      <w:proofErr w:type="gramEnd"/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Исследования показали, что пение оказывает благоприятное влияние не только на гортань, но и на организм ребенка в целом, и на его интеллект. Но репертуар должен быть правильно подобран по диапазону, текст понятен для ребенка, а продолжительность занятий пением не должна превышать 30-45 минут.</w:t>
      </w:r>
    </w:p>
    <w:p w14:paraId="04D7FFDE" w14:textId="77777777" w:rsidR="00750695" w:rsidRPr="00750695" w:rsidRDefault="00750695" w:rsidP="00750695">
      <w:pPr>
        <w:shd w:val="clear" w:color="auto" w:fill="FFFFFF"/>
        <w:spacing w:before="375" w:after="375" w:line="240" w:lineRule="auto"/>
        <w:jc w:val="both"/>
        <w:rPr>
          <w:rFonts w:ascii="Noto Serif" w:eastAsia="Times New Roman" w:hAnsi="Noto Serif" w:cs="Noto Serif"/>
          <w:color w:val="363636"/>
          <w:sz w:val="29"/>
          <w:szCs w:val="29"/>
          <w:lang w:eastAsia="ru-RU"/>
        </w:rPr>
      </w:pPr>
      <w:r w:rsidRPr="0075069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Для профилактики стойких нарушений голоса у ребенка необходимо соблюдение гигиены голоса, санация очагов хронической инфекции дыхательных путей, а при появлении расстройства голоса в виде охриплости, грубости или осиплости — своевременное обращение к врачу-фониатру.</w:t>
      </w:r>
    </w:p>
    <w:p w14:paraId="0AB2DFE8" w14:textId="77777777" w:rsidR="00B21241" w:rsidRDefault="00B21241"/>
    <w:sectPr w:rsidR="00B2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548"/>
    <w:multiLevelType w:val="multilevel"/>
    <w:tmpl w:val="B1D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3"/>
    <w:rsid w:val="00445B93"/>
    <w:rsid w:val="00750695"/>
    <w:rsid w:val="00B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AD53-7B6A-4C33-AA27-09074FD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207-Laptop</dc:creator>
  <cp:keywords/>
  <dc:description/>
  <cp:lastModifiedBy>207-Laptop</cp:lastModifiedBy>
  <cp:revision>2</cp:revision>
  <dcterms:created xsi:type="dcterms:W3CDTF">2021-10-05T12:12:00Z</dcterms:created>
  <dcterms:modified xsi:type="dcterms:W3CDTF">2021-10-05T12:13:00Z</dcterms:modified>
</cp:coreProperties>
</file>